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7369CE" w:rsidRDefault="00CB770A" w:rsidP="00946F10">
      <w:pPr>
        <w:jc w:val="center"/>
        <w:rPr>
          <w:rFonts w:ascii="Calibri" w:hAnsi="Calibri" w:cs="Calibri"/>
          <w:b/>
        </w:rPr>
      </w:pPr>
      <w:r w:rsidRPr="007369CE">
        <w:rPr>
          <w:rFonts w:ascii="Calibri" w:hAnsi="Calibri" w:cs="Calibri"/>
          <w:b/>
        </w:rPr>
        <w:t>CONSELHO ESTADUAL DO MEIO AMBIENTE – CONSEMA</w:t>
      </w:r>
    </w:p>
    <w:p w:rsidR="009D0D02" w:rsidRDefault="009D0D02" w:rsidP="00EF5BF6">
      <w:pPr>
        <w:jc w:val="both"/>
        <w:rPr>
          <w:rFonts w:ascii="Calibri" w:hAnsi="Calibri" w:cs="Calibri"/>
        </w:rPr>
      </w:pPr>
    </w:p>
    <w:p w:rsidR="00B231C6" w:rsidRPr="00B231C6" w:rsidRDefault="00B231C6" w:rsidP="00EF5BF6">
      <w:pPr>
        <w:jc w:val="both"/>
        <w:rPr>
          <w:rFonts w:ascii="Calibri" w:hAnsi="Calibri" w:cs="Calibri"/>
          <w:b/>
        </w:rPr>
      </w:pPr>
      <w:r w:rsidRPr="00B231C6">
        <w:rPr>
          <w:rFonts w:ascii="Calibri" w:hAnsi="Calibri" w:cs="Calibri"/>
          <w:b/>
        </w:rPr>
        <w:t>Processo n. 921094/2010.</w:t>
      </w:r>
    </w:p>
    <w:p w:rsidR="00B231C6" w:rsidRPr="00B231C6" w:rsidRDefault="00B231C6" w:rsidP="00EF5BF6">
      <w:pPr>
        <w:jc w:val="both"/>
        <w:rPr>
          <w:rFonts w:ascii="Calibri" w:hAnsi="Calibri" w:cs="Calibri"/>
          <w:b/>
        </w:rPr>
      </w:pPr>
      <w:r w:rsidRPr="00B231C6">
        <w:rPr>
          <w:rFonts w:ascii="Calibri" w:hAnsi="Calibri" w:cs="Calibri"/>
          <w:b/>
        </w:rPr>
        <w:t xml:space="preserve">Recorrente - </w:t>
      </w:r>
      <w:proofErr w:type="spellStart"/>
      <w:r w:rsidRPr="00B231C6">
        <w:rPr>
          <w:rFonts w:ascii="Calibri" w:hAnsi="Calibri" w:cs="Calibri"/>
          <w:b/>
        </w:rPr>
        <w:t>Durvalino</w:t>
      </w:r>
      <w:proofErr w:type="spellEnd"/>
      <w:r w:rsidRPr="00B231C6">
        <w:rPr>
          <w:rFonts w:ascii="Calibri" w:hAnsi="Calibri" w:cs="Calibri"/>
          <w:b/>
        </w:rPr>
        <w:t xml:space="preserve"> Rodrigues Júnior.</w:t>
      </w:r>
    </w:p>
    <w:p w:rsidR="00B231C6" w:rsidRPr="00B231C6" w:rsidRDefault="00B231C6" w:rsidP="00EF5BF6">
      <w:pPr>
        <w:jc w:val="both"/>
        <w:rPr>
          <w:rFonts w:ascii="Calibri" w:hAnsi="Calibri" w:cs="Calibri"/>
        </w:rPr>
      </w:pPr>
      <w:r w:rsidRPr="00B231C6">
        <w:rPr>
          <w:rFonts w:ascii="Calibri" w:hAnsi="Calibri" w:cs="Calibri"/>
        </w:rPr>
        <w:t>Auto de Infração n. 108796, de 06/12/2010.</w:t>
      </w:r>
    </w:p>
    <w:p w:rsidR="00B231C6" w:rsidRPr="00B231C6" w:rsidRDefault="00B231C6" w:rsidP="00EF5BF6">
      <w:pPr>
        <w:jc w:val="both"/>
        <w:rPr>
          <w:rFonts w:ascii="Calibri" w:hAnsi="Calibri" w:cs="Calibri"/>
        </w:rPr>
      </w:pPr>
      <w:r w:rsidRPr="00B231C6">
        <w:rPr>
          <w:rFonts w:ascii="Calibri" w:hAnsi="Calibri" w:cs="Calibri"/>
        </w:rPr>
        <w:t xml:space="preserve">Relatora - </w:t>
      </w:r>
      <w:proofErr w:type="spellStart"/>
      <w:r w:rsidRPr="00B231C6">
        <w:rPr>
          <w:rFonts w:ascii="Calibri" w:hAnsi="Calibri" w:cs="Calibri"/>
        </w:rPr>
        <w:t>Monicke</w:t>
      </w:r>
      <w:proofErr w:type="spellEnd"/>
      <w:r w:rsidRPr="00B231C6">
        <w:rPr>
          <w:rFonts w:ascii="Calibri" w:hAnsi="Calibri" w:cs="Calibri"/>
        </w:rPr>
        <w:t xml:space="preserve"> Sant’Anna P. de Arruda – FIEMT. </w:t>
      </w:r>
    </w:p>
    <w:p w:rsidR="004337AA" w:rsidRPr="00B231C6" w:rsidRDefault="00B231C6" w:rsidP="00EF5BF6">
      <w:pPr>
        <w:jc w:val="both"/>
        <w:rPr>
          <w:rFonts w:ascii="Calibri" w:hAnsi="Calibri" w:cs="Calibri"/>
        </w:rPr>
      </w:pPr>
      <w:r w:rsidRPr="00B231C6">
        <w:rPr>
          <w:rFonts w:ascii="Calibri" w:hAnsi="Calibri" w:cs="Calibri"/>
        </w:rPr>
        <w:t xml:space="preserve">Advogado – Sérgio </w:t>
      </w:r>
      <w:proofErr w:type="spellStart"/>
      <w:r w:rsidRPr="00B231C6">
        <w:rPr>
          <w:rFonts w:ascii="Calibri" w:hAnsi="Calibri" w:cs="Calibri"/>
        </w:rPr>
        <w:t>Dressler</w:t>
      </w:r>
      <w:proofErr w:type="spellEnd"/>
      <w:r w:rsidRPr="00B231C6">
        <w:rPr>
          <w:rFonts w:ascii="Calibri" w:hAnsi="Calibri" w:cs="Calibri"/>
        </w:rPr>
        <w:t xml:space="preserve"> </w:t>
      </w:r>
      <w:proofErr w:type="spellStart"/>
      <w:r w:rsidRPr="00B231C6">
        <w:rPr>
          <w:rFonts w:ascii="Calibri" w:hAnsi="Calibri" w:cs="Calibri"/>
        </w:rPr>
        <w:t>Buss</w:t>
      </w:r>
      <w:proofErr w:type="spellEnd"/>
      <w:r w:rsidRPr="00B231C6">
        <w:rPr>
          <w:rFonts w:ascii="Calibri" w:hAnsi="Calibri" w:cs="Calibri"/>
        </w:rPr>
        <w:t xml:space="preserve"> – OAB/MT 5.431-A. </w:t>
      </w:r>
    </w:p>
    <w:p w:rsidR="00FF079E" w:rsidRPr="00B231C6" w:rsidRDefault="00820737" w:rsidP="00EF5BF6">
      <w:pPr>
        <w:jc w:val="both"/>
        <w:rPr>
          <w:rFonts w:ascii="Calibri" w:hAnsi="Calibri" w:cs="Calibri"/>
        </w:rPr>
      </w:pPr>
      <w:r w:rsidRPr="00B231C6">
        <w:rPr>
          <w:rFonts w:ascii="Calibri" w:hAnsi="Calibri" w:cs="Calibri"/>
        </w:rPr>
        <w:t>3</w:t>
      </w:r>
      <w:r w:rsidR="008225F7" w:rsidRPr="00B231C6">
        <w:rPr>
          <w:rFonts w:ascii="Calibri" w:hAnsi="Calibri" w:cs="Calibri"/>
        </w:rPr>
        <w:t>ª Junta de Julgamento de Recursos</w:t>
      </w:r>
    </w:p>
    <w:p w:rsidR="000D45F0" w:rsidRPr="00D27E16" w:rsidRDefault="00680E81" w:rsidP="000D45F0">
      <w:pPr>
        <w:jc w:val="center"/>
        <w:rPr>
          <w:rFonts w:ascii="Calibri" w:hAnsi="Calibri" w:cs="Calibri"/>
          <w:b/>
        </w:rPr>
      </w:pPr>
      <w:r w:rsidRPr="00D27E16">
        <w:rPr>
          <w:rFonts w:ascii="Calibri" w:hAnsi="Calibri" w:cs="Calibri"/>
          <w:b/>
        </w:rPr>
        <w:t xml:space="preserve">Acórdão – </w:t>
      </w:r>
      <w:r w:rsidR="00564DEF">
        <w:rPr>
          <w:rFonts w:ascii="Calibri" w:hAnsi="Calibri" w:cs="Calibri"/>
          <w:b/>
        </w:rPr>
        <w:t>062</w:t>
      </w:r>
      <w:r w:rsidR="00C305AA" w:rsidRPr="00D27E16">
        <w:rPr>
          <w:rFonts w:ascii="Calibri" w:hAnsi="Calibri" w:cs="Calibri"/>
          <w:b/>
        </w:rPr>
        <w:t>/2021</w:t>
      </w:r>
    </w:p>
    <w:p w:rsidR="00B231C6" w:rsidRDefault="00B231C6" w:rsidP="00DA5D7A">
      <w:pPr>
        <w:jc w:val="both"/>
        <w:rPr>
          <w:rFonts w:ascii="Calibri" w:hAnsi="Calibri" w:cs="Calibri"/>
          <w:sz w:val="20"/>
          <w:szCs w:val="20"/>
        </w:rPr>
      </w:pPr>
    </w:p>
    <w:p w:rsidR="00B231C6" w:rsidRPr="00257A04" w:rsidRDefault="00257A04" w:rsidP="00DA5D7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Auto de Infração n. 108796, de 06/12/2010. Auto de Inspeção n. 145366, de 06/12/2010. Por transportar 28,55060 m³ de madeira serrada tipo cedro, de espécie não identificada, sem licença válida e sem autorização do órgão ambiental competente e sem a Nota Fiscal, conforme Auto de Inspeção n. 145366. Decisão Administrativa n. 2005/SPA/SEMA/2018, pela homologação do Auto de Infração n. 108796, arbitrando multa de R$ 8.551,80 (oito mil quinhentos e cinquenta e um oitavos), com fulcro nos artigos 45 e 47, §1º do Decreto Federal 6.514/08. Requer o recorrente nas razões recursais, na defesa de fls. 24/31, instruída com os documentos de fls.  32/56, e nas alegações finais de fl. 61, espera-se por bem dar provimento ao recurso, fim de, preliminarmente, reconhecer a prescrição intercorrente, arguida acima no item n. 2, subitem2.1, revogando-se a Decisão Administrativa de fls. 66 e verso, arquivando-se o processo. Há hipótese de não ser acolhida a tese da prescrição arguida, que seja dado provimento ao recurso para o fim de reconhecer-se que o recorrente não praticou a infração que lhe é imputada, reformando-se a decisão de primeira instância, anulando-se o Auto de Infração de n. 10796 e a multa correspondente, para, finalmente, proceder ao arquivamento do presente processo administrativo.</w:t>
      </w:r>
      <w:r w:rsidR="009305EA">
        <w:rPr>
          <w:rFonts w:ascii="Calibri" w:hAnsi="Calibri" w:cs="Calibri"/>
          <w:sz w:val="22"/>
          <w:szCs w:val="22"/>
        </w:rPr>
        <w:t xml:space="preserve"> Recurso provido. </w:t>
      </w:r>
      <w:bookmarkStart w:id="0" w:name="_GoBack"/>
      <w:bookmarkEnd w:id="0"/>
    </w:p>
    <w:p w:rsidR="00257A04" w:rsidRPr="00257A04" w:rsidRDefault="00257A04" w:rsidP="00DA5D7A">
      <w:pPr>
        <w:jc w:val="both"/>
        <w:rPr>
          <w:rFonts w:ascii="Calibri" w:hAnsi="Calibri" w:cs="Calibri"/>
          <w:sz w:val="22"/>
          <w:szCs w:val="22"/>
        </w:rPr>
      </w:pPr>
    </w:p>
    <w:p w:rsidR="00814FC9" w:rsidRPr="00257A04" w:rsidRDefault="00D562C9" w:rsidP="00CD68E4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Vistos, relatados e discutidos, decidiram os membros da 3ª Junta de Julgamento de Recursos</w:t>
      </w:r>
      <w:r w:rsidR="00257A04" w:rsidRPr="00257A04">
        <w:rPr>
          <w:rFonts w:ascii="Calibri" w:hAnsi="Calibri" w:cs="Calibri"/>
          <w:sz w:val="22"/>
          <w:szCs w:val="22"/>
        </w:rPr>
        <w:t xml:space="preserve">, por unanimidade, acolher o voto da relatora, preliminarmente, vale ressaltar que a prescrição é matéria de ordem pública, devendo ser reconhecida de ofício mesmo não arguida pelas partes. Por esse motivo, a sua apreciação de ofício se mostra viável. Destaca-se, que se iniciou a prescrição intercorrente, de 3 (três) anos que corre no procedimento de apuração que se inicia com a respectiva lavratura do auto de infração, em 06/12/2010, e finda com a coisa julgada administrativa, apenas em 04/09/2018. Considera-se na fl. 43/v, a recorrente, em 21/09/2011 apresentou as alegações finais. Após o período superior a 5 (cinco) anos, foi proferido o despacho de fl. 63, mantendo o processo administrativo sem qualquer causa que desse motivo à interrupção do prazo. Ou seja, observa-se a inércia superior aos 3 (três) anos para se emitir julgamento ou despacho no procedimento de apuração. Por tais motivos expostos somos pelo provimento do recurso da defesa do recorrente, reconhecendo a prescrição intercorrente. </w:t>
      </w:r>
    </w:p>
    <w:p w:rsidR="00CB770A" w:rsidRPr="00257A0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257A04" w:rsidRDefault="0036455E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FF079E" w:rsidRPr="00257A04" w:rsidRDefault="0036455E" w:rsidP="00CB770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da PGE</w:t>
      </w:r>
    </w:p>
    <w:p w:rsidR="00CB770A" w:rsidRPr="00257A04" w:rsidRDefault="003645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257A04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257A04">
        <w:rPr>
          <w:rFonts w:ascii="Calibri" w:hAnsi="Calibri" w:cs="Calibri"/>
          <w:b/>
          <w:sz w:val="22"/>
          <w:szCs w:val="22"/>
        </w:rPr>
        <w:t xml:space="preserve"> Tanaka</w:t>
      </w:r>
      <w:r w:rsidR="001D72BE" w:rsidRPr="00257A04">
        <w:rPr>
          <w:rFonts w:ascii="Calibri" w:hAnsi="Calibri" w:cs="Calibri"/>
          <w:b/>
          <w:sz w:val="22"/>
          <w:szCs w:val="22"/>
        </w:rPr>
        <w:t xml:space="preserve"> </w:t>
      </w:r>
    </w:p>
    <w:p w:rsidR="00CB770A" w:rsidRPr="00257A04" w:rsidRDefault="0036455E" w:rsidP="00CB770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da UNEMAT</w:t>
      </w:r>
    </w:p>
    <w:p w:rsidR="00CB770A" w:rsidRPr="00257A04" w:rsidRDefault="003645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>Flávio Lima de Oliveira</w:t>
      </w:r>
    </w:p>
    <w:p w:rsidR="00CB770A" w:rsidRPr="00257A04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da</w:t>
      </w:r>
      <w:r w:rsidR="0036455E" w:rsidRPr="00257A04">
        <w:rPr>
          <w:rFonts w:ascii="Calibri" w:hAnsi="Calibri" w:cs="Calibri"/>
          <w:sz w:val="22"/>
          <w:szCs w:val="22"/>
        </w:rPr>
        <w:t xml:space="preserve"> SINFRA</w:t>
      </w:r>
    </w:p>
    <w:p w:rsidR="009325E1" w:rsidRPr="00257A04" w:rsidRDefault="003645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>Álvaro Fernando C. Leite</w:t>
      </w:r>
    </w:p>
    <w:p w:rsidR="00CB770A" w:rsidRPr="00257A04" w:rsidRDefault="003645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da FIEMT</w:t>
      </w:r>
    </w:p>
    <w:p w:rsidR="00C60BAD" w:rsidRPr="00257A04" w:rsidRDefault="000F3D1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>Douglas Camargo Anunciação</w:t>
      </w:r>
    </w:p>
    <w:p w:rsidR="00C25848" w:rsidRPr="00257A04" w:rsidRDefault="000F3D17" w:rsidP="00CB770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da OAB</w:t>
      </w:r>
    </w:p>
    <w:p w:rsidR="000F3D17" w:rsidRPr="00257A04" w:rsidRDefault="000F3D1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257A04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CA7D57" w:rsidRPr="00257A04" w:rsidRDefault="00BC74CB" w:rsidP="00FF079E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</w:t>
      </w:r>
      <w:r w:rsidR="000F3D17" w:rsidRPr="00257A04">
        <w:rPr>
          <w:rFonts w:ascii="Calibri" w:hAnsi="Calibri" w:cs="Calibri"/>
          <w:sz w:val="22"/>
          <w:szCs w:val="22"/>
        </w:rPr>
        <w:t>a FÉ e VIDA</w:t>
      </w:r>
    </w:p>
    <w:p w:rsidR="003057B9" w:rsidRPr="00257A04" w:rsidRDefault="000F3D17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>Fernando Ribeiro Teixeira</w:t>
      </w:r>
    </w:p>
    <w:p w:rsidR="003057B9" w:rsidRPr="00257A04" w:rsidRDefault="000F3D17" w:rsidP="00FF079E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do IESCBAP</w:t>
      </w:r>
    </w:p>
    <w:p w:rsidR="003057B9" w:rsidRPr="00257A04" w:rsidRDefault="000F3D17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>Juliana Machado Ribeiro</w:t>
      </w:r>
    </w:p>
    <w:p w:rsidR="003057B9" w:rsidRPr="00257A04" w:rsidRDefault="000F3D17" w:rsidP="00FF079E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da ADE</w:t>
      </w:r>
    </w:p>
    <w:p w:rsidR="00CB770A" w:rsidRPr="00257A0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Cuiabá,</w:t>
      </w:r>
      <w:r w:rsidR="005614B8" w:rsidRPr="00257A04">
        <w:rPr>
          <w:rFonts w:ascii="Calibri" w:hAnsi="Calibri" w:cs="Calibri"/>
          <w:sz w:val="22"/>
          <w:szCs w:val="22"/>
        </w:rPr>
        <w:t xml:space="preserve"> </w:t>
      </w:r>
      <w:r w:rsidR="000F3D17" w:rsidRPr="00257A04">
        <w:rPr>
          <w:rFonts w:ascii="Calibri" w:hAnsi="Calibri" w:cs="Calibri"/>
          <w:sz w:val="22"/>
          <w:szCs w:val="22"/>
        </w:rPr>
        <w:t>16</w:t>
      </w:r>
      <w:r w:rsidR="00006C9B" w:rsidRPr="00257A04">
        <w:rPr>
          <w:rFonts w:ascii="Calibri" w:hAnsi="Calibri" w:cs="Calibri"/>
          <w:sz w:val="22"/>
          <w:szCs w:val="22"/>
        </w:rPr>
        <w:t xml:space="preserve"> de junho</w:t>
      </w:r>
      <w:r w:rsidR="00C25848" w:rsidRPr="00257A04">
        <w:rPr>
          <w:rFonts w:ascii="Calibri" w:hAnsi="Calibri" w:cs="Calibri"/>
          <w:sz w:val="22"/>
          <w:szCs w:val="22"/>
        </w:rPr>
        <w:t xml:space="preserve"> de 2021</w:t>
      </w:r>
      <w:r w:rsidR="00AE0F4F" w:rsidRPr="00257A04">
        <w:rPr>
          <w:rFonts w:ascii="Calibri" w:hAnsi="Calibri" w:cs="Calibri"/>
          <w:sz w:val="22"/>
          <w:szCs w:val="22"/>
        </w:rPr>
        <w:t>.</w:t>
      </w:r>
    </w:p>
    <w:p w:rsidR="00CB770A" w:rsidRPr="00257A04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257A04" w:rsidRDefault="00006C9B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 xml:space="preserve"> </w:t>
      </w:r>
      <w:r w:rsidR="000F3D17" w:rsidRPr="00257A04">
        <w:rPr>
          <w:rFonts w:ascii="Calibri" w:hAnsi="Calibri" w:cs="Calibri"/>
          <w:b/>
          <w:sz w:val="22"/>
          <w:szCs w:val="22"/>
        </w:rPr>
        <w:t>Flávio Lima de Oliveira</w:t>
      </w:r>
      <w:r w:rsidR="005614B8" w:rsidRPr="00257A04">
        <w:rPr>
          <w:rFonts w:ascii="Calibri" w:hAnsi="Calibri" w:cs="Calibri"/>
          <w:b/>
          <w:sz w:val="22"/>
          <w:szCs w:val="22"/>
        </w:rPr>
        <w:t xml:space="preserve">     </w:t>
      </w:r>
    </w:p>
    <w:p w:rsidR="00415090" w:rsidRPr="00257A04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 xml:space="preserve"> </w:t>
      </w:r>
      <w:r w:rsidR="001D72BE" w:rsidRPr="00257A04">
        <w:rPr>
          <w:rFonts w:ascii="Calibri" w:hAnsi="Calibri" w:cs="Calibri"/>
          <w:b/>
          <w:sz w:val="22"/>
          <w:szCs w:val="22"/>
        </w:rPr>
        <w:t xml:space="preserve"> </w:t>
      </w:r>
      <w:r w:rsidRPr="00257A04">
        <w:rPr>
          <w:rFonts w:ascii="Calibri" w:hAnsi="Calibri" w:cs="Calibri"/>
          <w:b/>
          <w:sz w:val="22"/>
          <w:szCs w:val="22"/>
        </w:rPr>
        <w:t xml:space="preserve">Presidente da </w:t>
      </w:r>
      <w:r w:rsidR="000F3D17" w:rsidRPr="00257A04">
        <w:rPr>
          <w:rFonts w:ascii="Calibri" w:hAnsi="Calibri" w:cs="Calibri"/>
          <w:b/>
          <w:sz w:val="22"/>
          <w:szCs w:val="22"/>
        </w:rPr>
        <w:t>3</w:t>
      </w:r>
      <w:r w:rsidR="00CB770A" w:rsidRPr="00257A04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257A0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06C9B"/>
    <w:rsid w:val="00010C89"/>
    <w:rsid w:val="0001148C"/>
    <w:rsid w:val="00023252"/>
    <w:rsid w:val="00023A56"/>
    <w:rsid w:val="00027289"/>
    <w:rsid w:val="00045585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D25F2"/>
    <w:rsid w:val="000D45F0"/>
    <w:rsid w:val="000D6BBB"/>
    <w:rsid w:val="000E0A5F"/>
    <w:rsid w:val="000E2616"/>
    <w:rsid w:val="000E30FF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FA4"/>
    <w:rsid w:val="00146231"/>
    <w:rsid w:val="00147DC6"/>
    <w:rsid w:val="00156EE8"/>
    <w:rsid w:val="00163398"/>
    <w:rsid w:val="00181947"/>
    <w:rsid w:val="0018579C"/>
    <w:rsid w:val="00195194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96C1E"/>
    <w:rsid w:val="002B56FD"/>
    <w:rsid w:val="002B7597"/>
    <w:rsid w:val="002D638D"/>
    <w:rsid w:val="002E5A5C"/>
    <w:rsid w:val="002F0516"/>
    <w:rsid w:val="002F3FCD"/>
    <w:rsid w:val="002F5A9C"/>
    <w:rsid w:val="002F7057"/>
    <w:rsid w:val="003057B9"/>
    <w:rsid w:val="003144FF"/>
    <w:rsid w:val="00337756"/>
    <w:rsid w:val="003409AD"/>
    <w:rsid w:val="003446D4"/>
    <w:rsid w:val="00351A1F"/>
    <w:rsid w:val="00354747"/>
    <w:rsid w:val="00356DB1"/>
    <w:rsid w:val="00360B14"/>
    <w:rsid w:val="0036361D"/>
    <w:rsid w:val="0036388D"/>
    <w:rsid w:val="0036455E"/>
    <w:rsid w:val="0036559A"/>
    <w:rsid w:val="00365F4B"/>
    <w:rsid w:val="00377F2B"/>
    <w:rsid w:val="00384B1A"/>
    <w:rsid w:val="00392B12"/>
    <w:rsid w:val="00395779"/>
    <w:rsid w:val="003A5489"/>
    <w:rsid w:val="003B126C"/>
    <w:rsid w:val="003C6558"/>
    <w:rsid w:val="003C7131"/>
    <w:rsid w:val="003D00A7"/>
    <w:rsid w:val="003D0B2B"/>
    <w:rsid w:val="003E3C1C"/>
    <w:rsid w:val="003F5B1E"/>
    <w:rsid w:val="003F7AEF"/>
    <w:rsid w:val="00404299"/>
    <w:rsid w:val="00404B41"/>
    <w:rsid w:val="00415090"/>
    <w:rsid w:val="004337AA"/>
    <w:rsid w:val="00442766"/>
    <w:rsid w:val="004542C4"/>
    <w:rsid w:val="00463E67"/>
    <w:rsid w:val="004734D5"/>
    <w:rsid w:val="004767A6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510988"/>
    <w:rsid w:val="00510CFC"/>
    <w:rsid w:val="00512C5F"/>
    <w:rsid w:val="00532C11"/>
    <w:rsid w:val="00534701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3F6C"/>
    <w:rsid w:val="0060699D"/>
    <w:rsid w:val="006245E2"/>
    <w:rsid w:val="0065149C"/>
    <w:rsid w:val="00664F10"/>
    <w:rsid w:val="00677850"/>
    <w:rsid w:val="00680E81"/>
    <w:rsid w:val="00681BB2"/>
    <w:rsid w:val="006961F5"/>
    <w:rsid w:val="006B0820"/>
    <w:rsid w:val="006B1605"/>
    <w:rsid w:val="006F1B7C"/>
    <w:rsid w:val="006F6550"/>
    <w:rsid w:val="006F6EE3"/>
    <w:rsid w:val="00704985"/>
    <w:rsid w:val="00707B29"/>
    <w:rsid w:val="00731C14"/>
    <w:rsid w:val="00733BF4"/>
    <w:rsid w:val="007369B2"/>
    <w:rsid w:val="007369CE"/>
    <w:rsid w:val="00746BC5"/>
    <w:rsid w:val="00771B0D"/>
    <w:rsid w:val="007721B4"/>
    <w:rsid w:val="00786006"/>
    <w:rsid w:val="007A360D"/>
    <w:rsid w:val="007B3251"/>
    <w:rsid w:val="007B4262"/>
    <w:rsid w:val="007C7CDA"/>
    <w:rsid w:val="007D0596"/>
    <w:rsid w:val="007D15AE"/>
    <w:rsid w:val="007D2B6B"/>
    <w:rsid w:val="007D3D05"/>
    <w:rsid w:val="007D454D"/>
    <w:rsid w:val="007D4553"/>
    <w:rsid w:val="007D61E0"/>
    <w:rsid w:val="007D7210"/>
    <w:rsid w:val="007E64A0"/>
    <w:rsid w:val="00805858"/>
    <w:rsid w:val="00814FC9"/>
    <w:rsid w:val="00820737"/>
    <w:rsid w:val="008225F7"/>
    <w:rsid w:val="0082368E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90413E"/>
    <w:rsid w:val="00907870"/>
    <w:rsid w:val="00907F83"/>
    <w:rsid w:val="00914A47"/>
    <w:rsid w:val="009259DB"/>
    <w:rsid w:val="009305EA"/>
    <w:rsid w:val="009325E1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42BA"/>
    <w:rsid w:val="009B1E98"/>
    <w:rsid w:val="009B394F"/>
    <w:rsid w:val="009C32C2"/>
    <w:rsid w:val="009D0D02"/>
    <w:rsid w:val="009E710D"/>
    <w:rsid w:val="00A03904"/>
    <w:rsid w:val="00A05F01"/>
    <w:rsid w:val="00A32965"/>
    <w:rsid w:val="00A37439"/>
    <w:rsid w:val="00A412B8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B754A"/>
    <w:rsid w:val="00AC2C35"/>
    <w:rsid w:val="00AE0F4F"/>
    <w:rsid w:val="00AE1F16"/>
    <w:rsid w:val="00AE2822"/>
    <w:rsid w:val="00AE7DC7"/>
    <w:rsid w:val="00AF4466"/>
    <w:rsid w:val="00AF6FD5"/>
    <w:rsid w:val="00B039ED"/>
    <w:rsid w:val="00B04293"/>
    <w:rsid w:val="00B135B4"/>
    <w:rsid w:val="00B13FD2"/>
    <w:rsid w:val="00B17996"/>
    <w:rsid w:val="00B231C6"/>
    <w:rsid w:val="00B43806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82DAD"/>
    <w:rsid w:val="00C93FC5"/>
    <w:rsid w:val="00C97156"/>
    <w:rsid w:val="00CA3AD0"/>
    <w:rsid w:val="00CA58A8"/>
    <w:rsid w:val="00CA7D57"/>
    <w:rsid w:val="00CA7FD1"/>
    <w:rsid w:val="00CB025B"/>
    <w:rsid w:val="00CB770A"/>
    <w:rsid w:val="00CC1BA0"/>
    <w:rsid w:val="00CC388F"/>
    <w:rsid w:val="00CC73E4"/>
    <w:rsid w:val="00CD2816"/>
    <w:rsid w:val="00CD5C8F"/>
    <w:rsid w:val="00CD68E4"/>
    <w:rsid w:val="00CF00D4"/>
    <w:rsid w:val="00D25D7C"/>
    <w:rsid w:val="00D27E16"/>
    <w:rsid w:val="00D45785"/>
    <w:rsid w:val="00D473D9"/>
    <w:rsid w:val="00D562C9"/>
    <w:rsid w:val="00D74DCB"/>
    <w:rsid w:val="00D77EAD"/>
    <w:rsid w:val="00DA5D7A"/>
    <w:rsid w:val="00DA6D0C"/>
    <w:rsid w:val="00DC7EA9"/>
    <w:rsid w:val="00DD6CDD"/>
    <w:rsid w:val="00DE3351"/>
    <w:rsid w:val="00DE3978"/>
    <w:rsid w:val="00DF0573"/>
    <w:rsid w:val="00E10642"/>
    <w:rsid w:val="00E2151D"/>
    <w:rsid w:val="00E3035C"/>
    <w:rsid w:val="00E324DB"/>
    <w:rsid w:val="00E3466E"/>
    <w:rsid w:val="00E366D2"/>
    <w:rsid w:val="00E459F1"/>
    <w:rsid w:val="00E544F8"/>
    <w:rsid w:val="00E5521D"/>
    <w:rsid w:val="00E669DC"/>
    <w:rsid w:val="00E752A7"/>
    <w:rsid w:val="00E917F3"/>
    <w:rsid w:val="00EA1E8A"/>
    <w:rsid w:val="00EB4E20"/>
    <w:rsid w:val="00EC2EFA"/>
    <w:rsid w:val="00EE102F"/>
    <w:rsid w:val="00EF34C0"/>
    <w:rsid w:val="00EF5BF6"/>
    <w:rsid w:val="00F11B00"/>
    <w:rsid w:val="00F20B70"/>
    <w:rsid w:val="00F23284"/>
    <w:rsid w:val="00F35572"/>
    <w:rsid w:val="00F41869"/>
    <w:rsid w:val="00FA4BB4"/>
    <w:rsid w:val="00FA4C3B"/>
    <w:rsid w:val="00FA5620"/>
    <w:rsid w:val="00FC0C58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D63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25DCC-F59A-415B-BF67-322D49BD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2021-06-01T14:33:00Z</cp:lastPrinted>
  <dcterms:created xsi:type="dcterms:W3CDTF">2021-06-17T14:44:00Z</dcterms:created>
  <dcterms:modified xsi:type="dcterms:W3CDTF">2021-06-17T14:51:00Z</dcterms:modified>
</cp:coreProperties>
</file>